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5F1B0C6" w14:textId="435F8F94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>Indico ao Executivo, o</w:t>
      </w:r>
      <w:r w:rsidR="008376FD">
        <w:rPr>
          <w:rFonts w:ascii="Arial" w:hAnsi="Arial" w:cs="Arial"/>
          <w:b/>
          <w:bCs/>
          <w:sz w:val="24"/>
          <w:szCs w:val="24"/>
        </w:rPr>
        <w:t>s</w:t>
      </w:r>
      <w:r w:rsidRPr="002068A8">
        <w:rPr>
          <w:rFonts w:ascii="Arial" w:hAnsi="Arial" w:cs="Arial"/>
          <w:b/>
          <w:bCs/>
          <w:sz w:val="24"/>
          <w:szCs w:val="24"/>
        </w:rPr>
        <w:t xml:space="preserve"> serviço</w:t>
      </w:r>
      <w:r w:rsidR="008376FD">
        <w:rPr>
          <w:rFonts w:ascii="Arial" w:hAnsi="Arial" w:cs="Arial"/>
          <w:b/>
          <w:bCs/>
          <w:sz w:val="24"/>
          <w:szCs w:val="24"/>
        </w:rPr>
        <w:t>s</w:t>
      </w:r>
      <w:r w:rsidRPr="002068A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8376FD">
        <w:rPr>
          <w:rFonts w:ascii="Arial" w:hAnsi="Arial" w:cs="Arial"/>
          <w:b/>
          <w:bCs/>
          <w:sz w:val="24"/>
          <w:szCs w:val="24"/>
        </w:rPr>
        <w:t>limpeza, nivelamento</w:t>
      </w:r>
      <w:r w:rsidR="00BB0A79">
        <w:rPr>
          <w:rFonts w:ascii="Arial" w:hAnsi="Arial" w:cs="Arial"/>
          <w:b/>
          <w:bCs/>
          <w:sz w:val="24"/>
          <w:szCs w:val="24"/>
        </w:rPr>
        <w:t xml:space="preserve">, roçada e </w:t>
      </w:r>
      <w:r w:rsidR="008376FD">
        <w:rPr>
          <w:rFonts w:ascii="Arial" w:hAnsi="Arial" w:cs="Arial"/>
          <w:b/>
          <w:bCs/>
          <w:sz w:val="24"/>
          <w:szCs w:val="24"/>
        </w:rPr>
        <w:t>encascalhamento</w:t>
      </w:r>
      <w:r w:rsidR="00BB0A79">
        <w:rPr>
          <w:rFonts w:ascii="Arial" w:hAnsi="Arial" w:cs="Arial"/>
          <w:b/>
          <w:bCs/>
          <w:sz w:val="24"/>
          <w:szCs w:val="24"/>
        </w:rPr>
        <w:t>, localizada na</w:t>
      </w:r>
      <w:r w:rsidR="008376FD">
        <w:rPr>
          <w:rFonts w:ascii="Arial" w:hAnsi="Arial" w:cs="Arial"/>
          <w:b/>
          <w:bCs/>
          <w:sz w:val="24"/>
          <w:szCs w:val="24"/>
        </w:rPr>
        <w:t xml:space="preserve"> Rua </w:t>
      </w:r>
      <w:r w:rsidR="00BB0A79">
        <w:rPr>
          <w:rFonts w:ascii="Arial" w:hAnsi="Arial" w:cs="Arial"/>
          <w:b/>
          <w:bCs/>
          <w:sz w:val="24"/>
          <w:szCs w:val="24"/>
        </w:rPr>
        <w:t>Padre Manoel da Nóbrega</w:t>
      </w:r>
      <w:r w:rsidR="008376FD">
        <w:rPr>
          <w:rFonts w:ascii="Arial" w:hAnsi="Arial" w:cs="Arial"/>
          <w:b/>
          <w:bCs/>
          <w:sz w:val="24"/>
          <w:szCs w:val="24"/>
        </w:rPr>
        <w:t>,</w:t>
      </w:r>
      <w:r w:rsidR="00BB0A79">
        <w:rPr>
          <w:rFonts w:ascii="Arial" w:hAnsi="Arial" w:cs="Arial"/>
          <w:b/>
          <w:bCs/>
          <w:sz w:val="24"/>
          <w:szCs w:val="24"/>
        </w:rPr>
        <w:t xml:space="preserve"> altura do número 1160 e por toda a sua extensão</w:t>
      </w:r>
      <w:r w:rsidR="008376FD">
        <w:rPr>
          <w:rFonts w:ascii="Arial" w:hAnsi="Arial" w:cs="Arial"/>
          <w:b/>
          <w:bCs/>
          <w:sz w:val="24"/>
          <w:szCs w:val="24"/>
        </w:rPr>
        <w:t xml:space="preserve"> no bairro </w:t>
      </w:r>
      <w:r w:rsidR="00BB0A79">
        <w:rPr>
          <w:rFonts w:ascii="Arial" w:hAnsi="Arial" w:cs="Arial"/>
          <w:b/>
          <w:bCs/>
          <w:sz w:val="24"/>
          <w:szCs w:val="24"/>
        </w:rPr>
        <w:t>Cibratel</w:t>
      </w:r>
      <w:r w:rsidR="00BB0A79">
        <w:rPr>
          <w:rFonts w:ascii="Arial" w:hAnsi="Arial" w:cs="Arial"/>
          <w:b/>
          <w:bCs/>
          <w:sz w:val="24"/>
          <w:szCs w:val="24"/>
        </w:rPr>
        <w:t xml:space="preserve"> 2</w:t>
      </w:r>
      <w:r w:rsidR="008376FD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B0A79" w:rsidP="00BB0A79" w14:paraId="091882AA" w14:textId="7FE305B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BB0A79">
        <w:rPr>
          <w:rFonts w:ascii="Arial" w:hAnsi="Arial" w:cs="Arial"/>
          <w:sz w:val="24"/>
          <w:szCs w:val="24"/>
        </w:rPr>
        <w:t xml:space="preserve">os serviços de limpeza, nivelamento, roçada e encascalhamento, localizada na Rua Padre Manoel da Nóbrega, altura do número 1160 e por toda a sua extensão no bairro </w:t>
      </w:r>
      <w:r w:rsidRPr="00BB0A79">
        <w:rPr>
          <w:rFonts w:ascii="Arial" w:hAnsi="Arial" w:cs="Arial"/>
          <w:sz w:val="24"/>
          <w:szCs w:val="24"/>
        </w:rPr>
        <w:t>Cibratel</w:t>
      </w:r>
      <w:r w:rsidRPr="00BB0A79">
        <w:rPr>
          <w:rFonts w:ascii="Arial" w:hAnsi="Arial" w:cs="Arial"/>
          <w:sz w:val="24"/>
          <w:szCs w:val="24"/>
        </w:rPr>
        <w:t xml:space="preserve"> 2.</w:t>
      </w:r>
    </w:p>
    <w:p w:rsidR="00BB0A79" w:rsidP="00BB0A79" w14:paraId="5FD3F832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B0A79" w:rsidRPr="00FB40CF" w:rsidP="00BB0A79" w14:paraId="515E8876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B0A79" w:rsidRPr="00BB0A79" w:rsidP="00BB0A79" w14:paraId="490590C4" w14:textId="15D26EE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A79">
        <w:rPr>
          <w:rFonts w:ascii="Arial" w:hAnsi="Arial" w:cs="Arial"/>
          <w:bCs/>
          <w:sz w:val="24"/>
          <w:szCs w:val="24"/>
        </w:rPr>
        <w:t>Os serviços são necessários em razão das condições precárias da via, que apresenta irregularidades no solo, acúmulo de sujeira e vegetação alta nas margens da rua.</w:t>
      </w:r>
    </w:p>
    <w:p w:rsidR="00BB0A79" w:rsidRPr="00BB0A79" w:rsidP="00BB0A79" w14:paraId="758F8EBC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A79">
        <w:rPr>
          <w:rFonts w:ascii="Arial" w:hAnsi="Arial" w:cs="Arial"/>
          <w:bCs/>
          <w:sz w:val="24"/>
          <w:szCs w:val="24"/>
        </w:rPr>
        <w:t>Essa situação tem dificultado a circulação de veículos e pedestres, além de gerar transtornos aos moradores, principalmente em períodos chuvosos, quando ocorre a formação de lama e poças de água. A realização dos serviços contribuirá para melhorar a trafegabilidade, proporcionar mais segurança aos usuários da via e garantir melhores condições de infraestrutura urbana para a população da região.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7638114F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8376FD">
        <w:rPr>
          <w:rFonts w:ascii="Arial" w:hAnsi="Arial" w:cs="Arial"/>
          <w:b/>
          <w:sz w:val="24"/>
          <w:szCs w:val="24"/>
        </w:rPr>
        <w:t>1</w:t>
      </w:r>
      <w:r w:rsidR="00BB0A79">
        <w:rPr>
          <w:rFonts w:ascii="Arial" w:hAnsi="Arial" w:cs="Arial"/>
          <w:b/>
          <w:sz w:val="24"/>
          <w:szCs w:val="24"/>
        </w:rPr>
        <w:t>1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BB0A79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877131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7911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783366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779897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277028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5C10"/>
    <w:rsid w:val="00157B32"/>
    <w:rsid w:val="00175002"/>
    <w:rsid w:val="001924F5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65073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A34BC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3</cp:revision>
  <cp:lastPrinted>2026-02-06T17:30:00Z</cp:lastPrinted>
  <dcterms:created xsi:type="dcterms:W3CDTF">2026-03-11T15:21:00Z</dcterms:created>
  <dcterms:modified xsi:type="dcterms:W3CDTF">2026-04-06T18:01:00Z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