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D44DE2F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o serviço de </w:t>
      </w:r>
      <w:r w:rsidR="00FE4170">
        <w:rPr>
          <w:rFonts w:ascii="Arial" w:hAnsi="Arial" w:cs="Arial"/>
          <w:b/>
          <w:bCs/>
          <w:sz w:val="24"/>
          <w:szCs w:val="24"/>
        </w:rPr>
        <w:t xml:space="preserve">tapa buraco, localizado na Rua Jordão Brambilla, altura do número 655, no bairro Jardim Corumbá.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0ED7B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FE4170" w:rsidR="00FE4170">
        <w:rPr>
          <w:rFonts w:ascii="Arial" w:hAnsi="Arial" w:cs="Arial"/>
          <w:sz w:val="24"/>
          <w:szCs w:val="24"/>
        </w:rPr>
        <w:t>o serviço de tapa buraco, localizado na Rua Jordão Brambilla, altura do número 655, no bairro Jardim Corumbá.</w:t>
      </w:r>
    </w:p>
    <w:p w:rsidR="002068A8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E4170" w:rsidRPr="00FB40CF" w:rsidP="002068A8" w14:paraId="7E8FF0AD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E4170" w:rsidRPr="00FE4170" w:rsidP="00FE4170" w14:paraId="3D45474C" w14:textId="1538C9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E4170">
        <w:rPr>
          <w:rFonts w:ascii="Arial" w:hAnsi="Arial" w:cs="Arial"/>
          <w:bCs/>
          <w:sz w:val="24"/>
          <w:szCs w:val="24"/>
        </w:rPr>
        <w:t>A via apresenta buracos que vêm prejudicando o tráfego de veículos e colocando em risco a segurança de motoristas e pedestres.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E4170">
        <w:rPr>
          <w:rFonts w:ascii="Arial" w:hAnsi="Arial" w:cs="Arial"/>
          <w:bCs/>
          <w:sz w:val="24"/>
          <w:szCs w:val="24"/>
        </w:rPr>
        <w:t>Trata-se de um local de grande circulação, por estar situado na entrada da rodovia e em frente à rodoviária, o que intensifica o fluxo de veículos, inclusive de grande porte.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E4170">
        <w:rPr>
          <w:rFonts w:ascii="Arial" w:hAnsi="Arial" w:cs="Arial"/>
          <w:bCs/>
          <w:sz w:val="24"/>
          <w:szCs w:val="24"/>
        </w:rPr>
        <w:t>A falta de manutenção adequada pode ocasionar danos aos veículos e aumentar o risco de acidentes.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E4170">
        <w:rPr>
          <w:rFonts w:ascii="Arial" w:hAnsi="Arial" w:cs="Arial"/>
          <w:bCs/>
          <w:sz w:val="24"/>
          <w:szCs w:val="24"/>
        </w:rPr>
        <w:t>A realização do serviço é essencial para garantir melhores condições de tráfego, mais segurança e bem-estar aos moradores e usuários da via.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22F52FE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3261E">
        <w:rPr>
          <w:rFonts w:ascii="Arial" w:hAnsi="Arial" w:cs="Arial"/>
          <w:b/>
          <w:sz w:val="24"/>
          <w:szCs w:val="24"/>
        </w:rPr>
        <w:t>24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63261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229176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20335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4650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2411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1573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261E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E6828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1189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00FE4170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2026-04-24T14:28:00Z</dcterms:created>
  <dcterms:modified xsi:type="dcterms:W3CDTF">2026-04-24T14:28:00Z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