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2669E69B" w:rsidR="00504E52" w:rsidRPr="00AC10FB" w:rsidRDefault="00AF7424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F7424">
        <w:rPr>
          <w:rFonts w:ascii="Times New Roman" w:hAnsi="Times New Roman"/>
          <w:b/>
          <w:sz w:val="24"/>
          <w:szCs w:val="24"/>
        </w:rPr>
        <w:t>“Indica ao Executivo a realização de serviços de canalização, limpeza e manutenção em vala a céu aberto na Rua do Cano, no bairro Jardim Suarão.”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52DE4F" w14:textId="77777777" w:rsidR="00AF7424" w:rsidRDefault="00AF7424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7424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AF7424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AF7424">
        <w:rPr>
          <w:rFonts w:ascii="Times New Roman" w:hAnsi="Times New Roman"/>
          <w:bCs/>
          <w:sz w:val="24"/>
          <w:szCs w:val="24"/>
        </w:rPr>
        <w:t xml:space="preserve">, solicitando que, por meio da secretaria competente, sejam realizados, com urgência, serviços de canalização, limpeza e manutenção em trecho da Rua do Cano, no bairro Jardim </w:t>
      </w:r>
    </w:p>
    <w:p w14:paraId="46695BAA" w14:textId="0532361E" w:rsidR="00CE7F06" w:rsidRPr="00AC10FB" w:rsidRDefault="00AF7424" w:rsidP="00AF742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7424">
        <w:rPr>
          <w:rFonts w:ascii="Times New Roman" w:hAnsi="Times New Roman"/>
          <w:bCs/>
          <w:sz w:val="24"/>
          <w:szCs w:val="24"/>
        </w:rPr>
        <w:t>Suarão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F7424">
        <w:rPr>
          <w:rFonts w:ascii="Times New Roman" w:hAnsi="Times New Roman"/>
          <w:bCs/>
          <w:sz w:val="24"/>
          <w:szCs w:val="24"/>
        </w:rPr>
        <w:t>– Interior (logo após a Creche Elza Galvão), onde atualmente há uma vala a céu aberto.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BAAAB3C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>A referida localidade apresenta uma vala a céu aberto com acúmulo de lixo e água parada, situação que tem gerado forte mau cheiro e favorecido a proliferação de insetos, podendo ocasionar riscos à saúde pública, especialmente para os moradores da região.</w:t>
      </w:r>
    </w:p>
    <w:p w14:paraId="6D780A90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13A3A7D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>Ressalta-se que, diante da ausência de áreas de lazer no bairro, a via acaba sendo utilizada por crianças, o que agrava a preocupação, tendo em vista a exposição a condições insalubres e perigosas.</w:t>
      </w:r>
    </w:p>
    <w:p w14:paraId="21E290C6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BD8BAB9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>Além disso, em períodos de chuva e enchentes, a vala torna-se praticamente invisível, o que já ocasionou acidentes, representando risco constante à segurança de pedestres e moradores.</w:t>
      </w:r>
    </w:p>
    <w:p w14:paraId="148006EE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E968306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>Importante destacar que já foi realizado chamado junto ao canal oficial da Zeladoria da Regional Suarão, sob o número de protocolo RXM-B7X-T1A2, o que demonstra que a demanda é recorrente e necessita de providências efetivas.</w:t>
      </w:r>
    </w:p>
    <w:p w14:paraId="3F2D3740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4AD6353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>Dessa forma, a execução dos serviços de canalização, bem como a limpeza e manutenção adequada do local, são medidas essenciais para garantir o correto escoamento das águas pluviais, melhorar as condições sanitárias e promover mais segurança e qualidade de vida à população.</w:t>
      </w:r>
    </w:p>
    <w:p w14:paraId="4AC82F28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8B1F332" w14:textId="7CC600B9" w:rsidR="00CF37ED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>Ressalta-se que a presente indicação atende a uma solicitação dos moradores, que aguardam providências urgentes por parte do Poder Executivo.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BBE475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10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FEFA" w14:textId="77777777" w:rsidR="006513D8" w:rsidRDefault="006513D8">
      <w:pPr>
        <w:spacing w:after="0" w:line="240" w:lineRule="auto"/>
      </w:pPr>
      <w:r>
        <w:separator/>
      </w:r>
    </w:p>
  </w:endnote>
  <w:endnote w:type="continuationSeparator" w:id="0">
    <w:p w14:paraId="4B3160BD" w14:textId="77777777" w:rsidR="006513D8" w:rsidRDefault="0065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C355" w14:textId="77777777" w:rsidR="006513D8" w:rsidRDefault="006513D8">
      <w:pPr>
        <w:spacing w:after="0" w:line="240" w:lineRule="auto"/>
      </w:pPr>
      <w:r>
        <w:separator/>
      </w:r>
    </w:p>
  </w:footnote>
  <w:footnote w:type="continuationSeparator" w:id="0">
    <w:p w14:paraId="3FA477A8" w14:textId="77777777" w:rsidR="006513D8" w:rsidRDefault="0065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3438B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</Words>
  <Characters>1645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18</cp:revision>
  <cp:lastPrinted>2026-02-06T17:30:00Z</cp:lastPrinted>
  <dcterms:created xsi:type="dcterms:W3CDTF">2026-03-13T14:00:00Z</dcterms:created>
  <dcterms:modified xsi:type="dcterms:W3CDTF">2026-04-10T14:24:00Z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