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977" w:rsidP="00423B40" w14:paraId="35B169F1" w14:textId="2B421ED7">
      <w:pPr>
        <w:pStyle w:val="BodyText"/>
        <w:jc w:val="center"/>
        <w:rPr>
          <w:spacing w:val="-2"/>
          <w:sz w:val="36"/>
          <w:szCs w:val="36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0</wp:posOffset>
            </wp:positionV>
            <wp:extent cx="5695950" cy="685800"/>
            <wp:effectExtent l="0" t="0" r="0" b="0"/>
            <wp:wrapTight wrapText="bothSides">
              <wp:wrapPolygon>
                <wp:start x="0" y="0"/>
                <wp:lineTo x="0" y="21000"/>
                <wp:lineTo x="21528" y="21000"/>
                <wp:lineTo x="21528" y="0"/>
                <wp:lineTo x="0" y="0"/>
              </wp:wrapPolygon>
            </wp:wrapTight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336960" name="Image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B40">
        <w:rPr>
          <w:spacing w:val="-2"/>
          <w:sz w:val="36"/>
          <w:szCs w:val="36"/>
        </w:rPr>
        <w:t>INDICAÇÃO</w:t>
      </w:r>
    </w:p>
    <w:p w:rsidR="00423B40" w:rsidRPr="00423B40" w:rsidP="00423B40" w14:paraId="2C88EEC7" w14:textId="77777777">
      <w:pPr>
        <w:pStyle w:val="BodyText"/>
        <w:jc w:val="center"/>
        <w:rPr>
          <w:rFonts w:ascii="Times New Roman"/>
          <w:sz w:val="20"/>
        </w:rPr>
      </w:pPr>
    </w:p>
    <w:p w:rsidR="00152EE9" w14:paraId="43E25314" w14:textId="032105AD">
      <w:pPr>
        <w:pStyle w:val="Title"/>
      </w:pPr>
      <w:r w:rsidRPr="00285B1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2348865</wp:posOffset>
                </wp:positionH>
                <wp:positionV relativeFrom="paragraph">
                  <wp:posOffset>226695</wp:posOffset>
                </wp:positionV>
                <wp:extent cx="3409950" cy="723900"/>
                <wp:effectExtent l="0" t="0" r="19050" b="1905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723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B40" w:rsidRPr="00423B40" w:rsidP="00423B40" w14:textId="0C386420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96379">
                              <w:rPr>
                                <w:b/>
                                <w:sz w:val="24"/>
                                <w:szCs w:val="24"/>
                              </w:rPr>
                              <w:t>“Indica ao Executivo, por meio da Secretaria competente</w:t>
                            </w:r>
                            <w:r w:rsidR="00DE36E4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DE36E4" w:rsidR="00DE36E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36E4" w:rsidR="00DE36E4">
                              <w:rPr>
                                <w:b/>
                                <w:sz w:val="24"/>
                                <w:szCs w:val="24"/>
                              </w:rPr>
                              <w:t>a criação de um Centro de Artes Marciais no Balneário Gaivota</w:t>
                            </w:r>
                            <w:r w:rsidRPr="006014DD" w:rsidR="006014DD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B96379">
                              <w:rPr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8.5pt;height:57pt;margin-top:17.85pt;margin-left:184.9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-251657216" fillcolor="silver" strokeweight="1.5pt">
                <v:textbox>
                  <w:txbxContent>
                    <w:p w:rsidR="00423B40" w:rsidRPr="00423B40" w:rsidP="00423B40" w14:paraId="2E14AFA9" w14:textId="0C386420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B96379">
                        <w:rPr>
                          <w:b/>
                          <w:sz w:val="24"/>
                          <w:szCs w:val="24"/>
                        </w:rPr>
                        <w:t>“Indica ao Executivo, por meio da Secretaria competente</w:t>
                      </w:r>
                      <w:r w:rsidR="00DE36E4"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Pr="00DE36E4" w:rsidR="00DE36E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E36E4" w:rsidR="00DE36E4">
                        <w:rPr>
                          <w:b/>
                          <w:sz w:val="24"/>
                          <w:szCs w:val="24"/>
                        </w:rPr>
                        <w:t>a criação de um Centro de Artes Marciais no Balneário Gaivota</w:t>
                      </w:r>
                      <w:r w:rsidRPr="006014DD" w:rsidR="006014DD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Pr="00B96379">
                        <w:rPr>
                          <w:b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E91977" w14:paraId="723A095B" w14:textId="0532A643">
      <w:pPr>
        <w:pStyle w:val="BodyText"/>
        <w:spacing w:before="218"/>
        <w:rPr>
          <w:b/>
        </w:rPr>
      </w:pPr>
    </w:p>
    <w:p w:rsidR="00E91977" w:rsidP="00423B40" w14:paraId="25299B2A" w14:textId="3957093A">
      <w:pPr>
        <w:pStyle w:val="Heading1"/>
        <w:spacing w:line="249" w:lineRule="auto"/>
        <w:ind w:left="5590" w:right="128"/>
        <w:jc w:val="both"/>
        <w:rPr>
          <w:b w:val="0"/>
        </w:rPr>
      </w:pPr>
    </w:p>
    <w:p w:rsidR="00E91977" w14:paraId="4832560D" w14:textId="77777777">
      <w:pPr>
        <w:pStyle w:val="BodyText"/>
        <w:spacing w:before="69"/>
        <w:rPr>
          <w:b/>
        </w:rPr>
      </w:pPr>
    </w:p>
    <w:p w:rsidR="00E91977" w14:paraId="4E1C089D" w14:textId="5639024E">
      <w:pPr>
        <w:ind w:left="160"/>
        <w:rPr>
          <w:b/>
          <w:spacing w:val="-2"/>
          <w:sz w:val="21"/>
        </w:rPr>
      </w:pPr>
      <w:r>
        <w:rPr>
          <w:b/>
          <w:sz w:val="21"/>
        </w:rPr>
        <w:t>Senhor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Presidente</w:t>
      </w:r>
      <w:r w:rsidR="00DC4D1C">
        <w:rPr>
          <w:b/>
          <w:spacing w:val="-2"/>
          <w:sz w:val="21"/>
        </w:rPr>
        <w:t>:</w:t>
      </w:r>
    </w:p>
    <w:p w:rsidR="00E91977" w14:paraId="24834B59" w14:textId="77777777">
      <w:pPr>
        <w:pStyle w:val="BodyText"/>
        <w:rPr>
          <w:b/>
        </w:rPr>
      </w:pPr>
    </w:p>
    <w:p w:rsidR="00BF741F" w:rsidP="005E4F1D" w14:paraId="1EDD0999" w14:textId="77777777">
      <w:pPr>
        <w:pStyle w:val="BodyText"/>
        <w:spacing w:before="1" w:line="285" w:lineRule="auto"/>
        <w:ind w:right="110"/>
        <w:jc w:val="both"/>
      </w:pPr>
    </w:p>
    <w:p w:rsidR="003579E6" w:rsidP="003579E6" w14:paraId="4950920A" w14:textId="604933A4">
      <w:pPr>
        <w:pStyle w:val="BodyText"/>
        <w:jc w:val="both"/>
        <w:rPr>
          <w:lang w:val="pt-BR"/>
        </w:rPr>
      </w:pPr>
      <w:r>
        <w:t xml:space="preserve">         </w:t>
      </w:r>
      <w:r w:rsidR="00423B40">
        <w:t xml:space="preserve">         </w:t>
      </w:r>
      <w:r>
        <w:t xml:space="preserve"> </w:t>
      </w:r>
      <w:r w:rsidRPr="003579E6">
        <w:rPr>
          <w:lang w:val="pt-BR"/>
        </w:rPr>
        <w:t xml:space="preserve">Indico à Mesa, nos termos regimentais, que seja encaminhado expediente ao Poder Executivo, por meio da Secretaria competente, </w:t>
      </w:r>
      <w:r w:rsidRPr="00DE36E4" w:rsidR="00DE36E4">
        <w:rPr>
          <w:lang w:val="pt-BR"/>
        </w:rPr>
        <w:t>a criação de um Centro de Artes Marciais no Balneário Gaivota</w:t>
      </w:r>
      <w:r w:rsidR="00B96379">
        <w:rPr>
          <w:lang w:val="pt-BR"/>
        </w:rPr>
        <w:t>.</w:t>
      </w:r>
    </w:p>
    <w:p w:rsidR="003579E6" w:rsidRPr="003579E6" w:rsidP="003579E6" w14:paraId="70BC3E72" w14:textId="77777777">
      <w:pPr>
        <w:pStyle w:val="BodyText"/>
        <w:jc w:val="both"/>
        <w:rPr>
          <w:lang w:val="pt-BR"/>
        </w:rPr>
      </w:pPr>
    </w:p>
    <w:p w:rsidR="00DE36E4" w:rsidP="00DE36E4" w14:paraId="29FE078F" w14:textId="77777777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</w:t>
      </w:r>
      <w:r w:rsidRPr="00DE36E4">
        <w:rPr>
          <w:lang w:val="pt-BR"/>
        </w:rPr>
        <w:t xml:space="preserve">A presente indicação tem como objetivo ampliar o acesso ao esporte e às artes marciais para os moradores do Balneário Gaivota e regiões próximas, como o </w:t>
      </w:r>
      <w:r w:rsidRPr="00DE36E4">
        <w:rPr>
          <w:lang w:val="pt-BR"/>
        </w:rPr>
        <w:t>Bopiranga</w:t>
      </w:r>
      <w:r w:rsidRPr="00DE36E4">
        <w:rPr>
          <w:lang w:val="pt-BR"/>
        </w:rPr>
        <w:t>.</w:t>
      </w:r>
    </w:p>
    <w:p w:rsidR="00DE36E4" w:rsidRPr="00DE36E4" w:rsidP="00DE36E4" w14:paraId="4530CFBB" w14:textId="77777777">
      <w:pPr>
        <w:pStyle w:val="BodyText"/>
        <w:jc w:val="both"/>
        <w:rPr>
          <w:lang w:val="pt-BR"/>
        </w:rPr>
      </w:pPr>
    </w:p>
    <w:p w:rsidR="00DE36E4" w:rsidP="00DE36E4" w14:paraId="1174B4AC" w14:textId="5E8AA44C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</w:t>
      </w:r>
      <w:r w:rsidRPr="00DE36E4">
        <w:rPr>
          <w:lang w:val="pt-BR"/>
        </w:rPr>
        <w:t>Atualmente, muitos alunos precisam se deslocar até o Centro de Artes Marciais localizado no Belas Artes, o que, em muitos casos, se torna inviável devido à distância, à falta de recursos financeiros ou à indisponibilidade de tempo, especialmente para crianças e jovens.</w:t>
      </w:r>
    </w:p>
    <w:p w:rsidR="00DE36E4" w:rsidRPr="00DE36E4" w:rsidP="00DE36E4" w14:paraId="4EC86DB0" w14:textId="77777777">
      <w:pPr>
        <w:pStyle w:val="BodyText"/>
        <w:jc w:val="both"/>
        <w:rPr>
          <w:lang w:val="pt-BR"/>
        </w:rPr>
      </w:pPr>
    </w:p>
    <w:p w:rsidR="00DE36E4" w:rsidP="00DE36E4" w14:paraId="4543D50B" w14:textId="3851DC71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</w:t>
      </w:r>
      <w:r w:rsidRPr="00DE36E4">
        <w:rPr>
          <w:lang w:val="pt-BR"/>
        </w:rPr>
        <w:t>A criação de um novo Centro de Artes Marciais no Balneário Gaivota será fundamental para descentralizar o acesso às atividades esportivas, funcionando como uma extensão do espaço já existente e ampliando o atendimento à população.</w:t>
      </w:r>
    </w:p>
    <w:p w:rsidR="00DE36E4" w:rsidRPr="00DE36E4" w:rsidP="00DE36E4" w14:paraId="56F28B39" w14:textId="77777777">
      <w:pPr>
        <w:pStyle w:val="BodyText"/>
        <w:jc w:val="both"/>
        <w:rPr>
          <w:lang w:val="pt-BR"/>
        </w:rPr>
      </w:pPr>
    </w:p>
    <w:p w:rsidR="00DE36E4" w:rsidP="00DE36E4" w14:paraId="5650E76E" w14:textId="25FE7F60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</w:t>
      </w:r>
      <w:r w:rsidRPr="00DE36E4">
        <w:rPr>
          <w:lang w:val="pt-BR"/>
        </w:rPr>
        <w:t xml:space="preserve">O local poderá oferecer diversas modalidades, como judô, </w:t>
      </w:r>
      <w:r w:rsidRPr="00DE36E4">
        <w:rPr>
          <w:lang w:val="pt-BR"/>
        </w:rPr>
        <w:t>muay</w:t>
      </w:r>
      <w:r w:rsidRPr="00DE36E4">
        <w:rPr>
          <w:lang w:val="pt-BR"/>
        </w:rPr>
        <w:t xml:space="preserve"> </w:t>
      </w:r>
      <w:r w:rsidRPr="00DE36E4">
        <w:rPr>
          <w:lang w:val="pt-BR"/>
        </w:rPr>
        <w:t>thai</w:t>
      </w:r>
      <w:r w:rsidRPr="00DE36E4">
        <w:rPr>
          <w:lang w:val="pt-BR"/>
        </w:rPr>
        <w:t>, taekwondo, karatê, entre outras, contribuindo para a formação esportiva, disciplina, inclusão social e melhoria da qualidade de vida dos participantes.</w:t>
      </w:r>
    </w:p>
    <w:p w:rsidR="00DE36E4" w:rsidRPr="00DE36E4" w:rsidP="00DE36E4" w14:paraId="28CD4388" w14:textId="77777777">
      <w:pPr>
        <w:pStyle w:val="BodyText"/>
        <w:jc w:val="both"/>
        <w:rPr>
          <w:lang w:val="pt-BR"/>
        </w:rPr>
      </w:pPr>
    </w:p>
    <w:p w:rsidR="00DE36E4" w:rsidP="00DE36E4" w14:paraId="78CB3808" w14:textId="5A96C1B4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</w:t>
      </w:r>
      <w:r w:rsidRPr="00DE36E4">
        <w:rPr>
          <w:lang w:val="pt-BR"/>
        </w:rPr>
        <w:t>Além disso, o espaço poderá ser utilizado por entidades e projetos da região, aumentando sua utilização e fortalecendo ainda mais o vínculo com a comunidade local.</w:t>
      </w:r>
    </w:p>
    <w:p w:rsidR="00DE36E4" w:rsidRPr="00DE36E4" w:rsidP="00DE36E4" w14:paraId="757A0D55" w14:textId="77777777">
      <w:pPr>
        <w:pStyle w:val="BodyText"/>
        <w:jc w:val="both"/>
        <w:rPr>
          <w:lang w:val="pt-BR"/>
        </w:rPr>
      </w:pPr>
    </w:p>
    <w:p w:rsidR="00DE36E4" w:rsidP="00DE36E4" w14:paraId="27317947" w14:textId="524B8150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</w:t>
      </w:r>
      <w:r w:rsidRPr="00DE36E4">
        <w:rPr>
          <w:lang w:val="pt-BR"/>
        </w:rPr>
        <w:t>Dessa forma, a implantação deste centro representa um importante investimento no esporte, na juventude e na inclusão social, proporcionando mais oportunidades para os moradores da região.</w:t>
      </w:r>
    </w:p>
    <w:p w:rsidR="004337F0" w:rsidP="00DE36E4" w14:paraId="2D0AF976" w14:textId="7FDEDFBF">
      <w:pPr>
        <w:pStyle w:val="BodyText"/>
        <w:jc w:val="both"/>
      </w:pPr>
    </w:p>
    <w:p w:rsidR="00E91977" w14:paraId="2490F47D" w14:textId="77777777">
      <w:pPr>
        <w:pStyle w:val="BodyText"/>
        <w:spacing w:before="63"/>
      </w:pPr>
    </w:p>
    <w:p w:rsidR="00732CC0" w:rsidRPr="00423B40" w:rsidP="00423B40" w14:paraId="01BBE0F4" w14:textId="58CA09E8">
      <w:pPr>
        <w:pStyle w:val="Heading1"/>
        <w:ind w:left="38"/>
        <w:jc w:val="center"/>
      </w:pPr>
      <w:r>
        <w:t>Sala</w:t>
      </w:r>
      <w:r>
        <w:rPr>
          <w:spacing w:val="-6"/>
        </w:rPr>
        <w:t xml:space="preserve"> </w:t>
      </w:r>
      <w:r>
        <w:t>“D.</w:t>
      </w:r>
      <w:r>
        <w:rPr>
          <w:spacing w:val="-4"/>
        </w:rPr>
        <w:t xml:space="preserve"> </w:t>
      </w:r>
      <w:r>
        <w:t>Idílio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Soares”,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6014DD">
        <w:t>07</w:t>
      </w:r>
      <w:r>
        <w:rPr>
          <w:spacing w:val="-4"/>
        </w:rPr>
        <w:t xml:space="preserve"> </w:t>
      </w:r>
      <w:r>
        <w:t>de</w:t>
      </w:r>
      <w:r w:rsidR="00B96379">
        <w:t xml:space="preserve"> </w:t>
      </w:r>
      <w:r w:rsidR="006014DD">
        <w:t>abril</w:t>
      </w:r>
      <w:r w:rsidR="00B96379">
        <w:t xml:space="preserve"> 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18592A">
        <w:rPr>
          <w:spacing w:val="-2"/>
        </w:rPr>
        <w:t>6</w:t>
      </w:r>
      <w:r>
        <w:rPr>
          <w:spacing w:val="-2"/>
        </w:rPr>
        <w:t>.</w:t>
      </w:r>
    </w:p>
    <w:p w:rsidR="00732CC0" w14:paraId="4A69233E" w14:textId="77777777">
      <w:pPr>
        <w:pStyle w:val="BodyText"/>
        <w:rPr>
          <w:b/>
          <w:sz w:val="20"/>
        </w:rPr>
      </w:pPr>
    </w:p>
    <w:p w:rsidR="00E91977" w14:paraId="754D934D" w14:textId="3E79D1EC">
      <w:pPr>
        <w:pStyle w:val="BodyText"/>
        <w:spacing w:before="10"/>
        <w:rPr>
          <w:b/>
          <w:sz w:val="20"/>
        </w:rPr>
      </w:pPr>
    </w:p>
    <w:p w:rsidR="00E91977" w:rsidRPr="00423B40" w:rsidP="00423B40" w14:paraId="231D0634" w14:textId="1BBA4502">
      <w:pPr>
        <w:spacing w:before="1" w:line="235" w:lineRule="auto"/>
        <w:ind w:left="982" w:right="17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23B40" w:rsidR="00423B40">
        <w:rPr>
          <w:sz w:val="24"/>
          <w:szCs w:val="24"/>
        </w:rPr>
        <w:t>Fernando da Silva Xavider de Miranda</w:t>
      </w:r>
    </w:p>
    <w:p w:rsidR="00423B40" w:rsidRPr="00423B40" w:rsidP="00423B40" w14:paraId="46D3C3F3" w14:textId="5F0BE210">
      <w:pPr>
        <w:spacing w:before="1" w:line="235" w:lineRule="auto"/>
        <w:ind w:left="982" w:right="17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23B40">
        <w:rPr>
          <w:sz w:val="24"/>
          <w:szCs w:val="24"/>
        </w:rPr>
        <w:t>Vereador</w:t>
      </w:r>
    </w:p>
    <w:sectPr w:rsidSect="00423B40">
      <w:type w:val="continuous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77"/>
    <w:rsid w:val="000326DE"/>
    <w:rsid w:val="000A4929"/>
    <w:rsid w:val="00120EDE"/>
    <w:rsid w:val="00152EE9"/>
    <w:rsid w:val="0018592A"/>
    <w:rsid w:val="00193636"/>
    <w:rsid w:val="001C5323"/>
    <w:rsid w:val="002F046B"/>
    <w:rsid w:val="00301518"/>
    <w:rsid w:val="0033256D"/>
    <w:rsid w:val="003579E6"/>
    <w:rsid w:val="00423B40"/>
    <w:rsid w:val="004337F0"/>
    <w:rsid w:val="0056333C"/>
    <w:rsid w:val="00571BD0"/>
    <w:rsid w:val="005C503E"/>
    <w:rsid w:val="005D415D"/>
    <w:rsid w:val="005E4F1D"/>
    <w:rsid w:val="006014DD"/>
    <w:rsid w:val="006073CE"/>
    <w:rsid w:val="00732CC0"/>
    <w:rsid w:val="007E1B89"/>
    <w:rsid w:val="00836370"/>
    <w:rsid w:val="00843EE4"/>
    <w:rsid w:val="00992265"/>
    <w:rsid w:val="00A5714D"/>
    <w:rsid w:val="00A67ED8"/>
    <w:rsid w:val="00B96379"/>
    <w:rsid w:val="00BF741F"/>
    <w:rsid w:val="00C06CBD"/>
    <w:rsid w:val="00CA35EE"/>
    <w:rsid w:val="00CB187A"/>
    <w:rsid w:val="00CC2FD1"/>
    <w:rsid w:val="00DC4D1C"/>
    <w:rsid w:val="00DE36E4"/>
    <w:rsid w:val="00DE36F2"/>
    <w:rsid w:val="00E91977"/>
    <w:rsid w:val="00EB68B6"/>
    <w:rsid w:val="00EC3D06"/>
    <w:rsid w:val="00F93C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718B54-9B19-4B28-9F08-CC8342B7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59"/>
      <w:ind w:left="37"/>
      <w:jc w:val="center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52E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Indica ao Executivo, os serviços de construção e/ou instalação de banheiros públicos no ponto turístico Cama de Anchieta.</dc:subject>
  <dc:creator>Lion David Santos da Silva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</cp:keywords>
  <cp:lastModifiedBy>Gabinete 07</cp:lastModifiedBy>
  <cp:revision>2</cp:revision>
  <cp:lastPrinted>2026-03-23T18:08:00Z</cp:lastPrinted>
  <dcterms:created xsi:type="dcterms:W3CDTF">2026-04-07T18:52:00Z</dcterms:created>
  <dcterms:modified xsi:type="dcterms:W3CDTF">2026-04-07T18:52:00Z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