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43EAEF4D" w:rsidR="00A86493" w:rsidRPr="001B68FC" w:rsidRDefault="00D95699" w:rsidP="00A54185">
      <w:pPr>
        <w:spacing w:line="249" w:lineRule="auto"/>
        <w:ind w:left="5722" w:right="301"/>
        <w:jc w:val="both"/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</w:t>
      </w:r>
      <w:r w:rsidR="004A2B32" w:rsidRPr="004A2B32">
        <w:rPr>
          <w:rFonts w:ascii="Arial" w:hAnsi="Arial"/>
          <w:b/>
          <w:spacing w:val="12"/>
        </w:rPr>
        <w:t xml:space="preserve">a realização de </w:t>
      </w:r>
      <w:r w:rsidR="004A2B32" w:rsidRPr="004A2B32">
        <w:rPr>
          <w:rFonts w:ascii="Arial" w:hAnsi="Arial"/>
          <w:b/>
          <w:bCs/>
          <w:spacing w:val="12"/>
        </w:rPr>
        <w:t xml:space="preserve">serviços de limpeza e roçada na praça localizada entre a Rua Corumbá, Avenida Chile e Rua Geraldo de Souza, </w:t>
      </w:r>
      <w:r w:rsidR="004A2B32">
        <w:rPr>
          <w:rFonts w:ascii="Arial" w:hAnsi="Arial"/>
          <w:b/>
          <w:bCs/>
          <w:spacing w:val="12"/>
        </w:rPr>
        <w:t>em Itanhaém/SP</w:t>
      </w:r>
      <w:r w:rsidR="00606FC4">
        <w:rPr>
          <w:b/>
          <w:bCs/>
        </w:rPr>
        <w:t>.</w:t>
      </w:r>
      <w:r w:rsidR="006D66D7">
        <w:rPr>
          <w:b/>
          <w:bCs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71B0943C" w14:textId="6AF31AA2" w:rsidR="00823037" w:rsidRPr="004A2B32" w:rsidRDefault="00000000" w:rsidP="00E06BB2">
      <w:pPr>
        <w:spacing w:line="249" w:lineRule="auto"/>
        <w:ind w:right="301"/>
        <w:jc w:val="both"/>
        <w:rPr>
          <w:bCs/>
        </w:rPr>
      </w:pPr>
      <w:r w:rsidRPr="00823037">
        <w:rPr>
          <w:rFonts w:ascii="Arial" w:hAnsi="Arial" w:cs="Arial"/>
          <w:bCs/>
        </w:rPr>
        <w:t>Indico, através da mesa, ao Senhor Prefeito Tiago Rodrigues</w:t>
      </w:r>
      <w:r w:rsidR="004554BA" w:rsidRPr="00823037">
        <w:rPr>
          <w:bCs/>
        </w:rPr>
        <w:t xml:space="preserve"> </w:t>
      </w:r>
      <w:r w:rsidR="004A2B32" w:rsidRPr="004A2B32">
        <w:rPr>
          <w:bCs/>
        </w:rPr>
        <w:t>a realização de serviços de limpeza e roçada na praça localizada entre a Rua Corumbá, Avenida Chile e Rua Geraldo de Souza, no município de Itanhaém.</w:t>
      </w:r>
    </w:p>
    <w:p w14:paraId="44EBE2B7" w14:textId="77777777" w:rsidR="001B68FC" w:rsidRPr="001B68FC" w:rsidRDefault="001B68FC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74F6846" w14:textId="77777777" w:rsidR="00823037" w:rsidRPr="00823037" w:rsidRDefault="00823037" w:rsidP="0082303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4C441B99" w14:textId="0060F866" w:rsidR="00FC4A28" w:rsidRDefault="00FC4A28" w:rsidP="00FC4A28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C4A28">
        <w:rPr>
          <w:rFonts w:ascii="Arial" w:hAnsi="Arial" w:cs="Arial"/>
          <w:bCs/>
          <w:lang w:val="pt-BR"/>
        </w:rPr>
        <w:t>A presente indicação se faz necessária em razão do estado da referida praça, com mato alto e acúmulo de sujeira, o que compromete a utilização do espaço pela população e favorece a proliferação de insetos e animais peçonhentos.</w:t>
      </w:r>
    </w:p>
    <w:p w14:paraId="1179954A" w14:textId="77777777" w:rsidR="00FC4A28" w:rsidRPr="00FC4A28" w:rsidRDefault="00FC4A28" w:rsidP="00FC4A28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6BE388A2" w14:textId="77777777" w:rsidR="00FC4A28" w:rsidRPr="00FC4A28" w:rsidRDefault="00FC4A28" w:rsidP="00FC4A28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C4A28">
        <w:rPr>
          <w:rFonts w:ascii="Arial" w:hAnsi="Arial" w:cs="Arial"/>
          <w:bCs/>
          <w:lang w:val="pt-BR"/>
        </w:rPr>
        <w:t>A limpeza e roçada são medidas essenciais para garantir a conservação do espaço público, proporcionando mais segurança, bem-estar e qualidade de vida aos moradores da região.</w:t>
      </w:r>
    </w:p>
    <w:p w14:paraId="1DC19E0B" w14:textId="77777777" w:rsidR="00082ADD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68C65C5F" w14:textId="77777777" w:rsidR="00A54185" w:rsidRPr="00E06BB2" w:rsidRDefault="00A54185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655A2144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1B68FC">
        <w:rPr>
          <w:rFonts w:ascii="Arial" w:hAnsi="Arial" w:cs="Arial"/>
          <w:b/>
        </w:rPr>
        <w:t>2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1B68FC">
        <w:rPr>
          <w:rFonts w:ascii="Arial" w:hAnsi="Arial" w:cs="Arial"/>
          <w:b/>
        </w:rPr>
        <w:t xml:space="preserve">Abril </w:t>
      </w:r>
      <w:r w:rsidR="00A17A2A">
        <w:rPr>
          <w:rFonts w:ascii="Arial" w:hAnsi="Arial" w:cs="Arial"/>
          <w:b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7"/>
          <w:footerReference w:type="default" r:id="rId8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9"/>
      <w:footerReference w:type="default" r:id="rId10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0AD3" w14:textId="77777777" w:rsidR="00187713" w:rsidRDefault="00187713">
      <w:r>
        <w:separator/>
      </w:r>
    </w:p>
  </w:endnote>
  <w:endnote w:type="continuationSeparator" w:id="0">
    <w:p w14:paraId="337E214F" w14:textId="77777777" w:rsidR="00187713" w:rsidRDefault="001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0A09" w14:textId="77777777" w:rsidR="00187713" w:rsidRDefault="00187713">
      <w:r>
        <w:separator/>
      </w:r>
    </w:p>
  </w:footnote>
  <w:footnote w:type="continuationSeparator" w:id="0">
    <w:p w14:paraId="67E1E138" w14:textId="77777777" w:rsidR="00187713" w:rsidRDefault="001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057"/>
    <w:multiLevelType w:val="multilevel"/>
    <w:tmpl w:val="0BE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87713"/>
    <w:rsid w:val="001B68FC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554BA"/>
    <w:rsid w:val="0049449B"/>
    <w:rsid w:val="004A2B32"/>
    <w:rsid w:val="004E03C8"/>
    <w:rsid w:val="00501D59"/>
    <w:rsid w:val="00575A8E"/>
    <w:rsid w:val="00585C66"/>
    <w:rsid w:val="005B4F3D"/>
    <w:rsid w:val="006043AE"/>
    <w:rsid w:val="00606FC4"/>
    <w:rsid w:val="00611080"/>
    <w:rsid w:val="00661577"/>
    <w:rsid w:val="0068248C"/>
    <w:rsid w:val="00690B1A"/>
    <w:rsid w:val="006B1D17"/>
    <w:rsid w:val="006C63A2"/>
    <w:rsid w:val="006D66D7"/>
    <w:rsid w:val="00720964"/>
    <w:rsid w:val="00727641"/>
    <w:rsid w:val="00736DA0"/>
    <w:rsid w:val="0075652C"/>
    <w:rsid w:val="00820410"/>
    <w:rsid w:val="0082303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6696E"/>
    <w:rsid w:val="0097767D"/>
    <w:rsid w:val="009E571D"/>
    <w:rsid w:val="00A05883"/>
    <w:rsid w:val="00A17A2A"/>
    <w:rsid w:val="00A43C6F"/>
    <w:rsid w:val="00A54185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26F6"/>
    <w:rsid w:val="00CD6E2B"/>
    <w:rsid w:val="00D12DC2"/>
    <w:rsid w:val="00D44A33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B73A9"/>
    <w:rsid w:val="00FC4A28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2026-04-02T16:09:00Z</dcterms:created>
  <dcterms:modified xsi:type="dcterms:W3CDTF">2026-04-02T16:09:00Z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