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504E52" w:rsidP="006547E8" w14:paraId="36242E71" w14:textId="54957B76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6F392E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serviços </w:t>
      </w:r>
      <w:r w:rsidR="006F392E">
        <w:rPr>
          <w:rFonts w:ascii="Arial" w:hAnsi="Arial" w:cs="Arial"/>
          <w:b/>
          <w:bCs/>
          <w:sz w:val="24"/>
          <w:szCs w:val="24"/>
        </w:rPr>
        <w:t>de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 </w:t>
      </w:r>
      <w:r w:rsidR="005646E0">
        <w:rPr>
          <w:rFonts w:ascii="Arial" w:hAnsi="Arial" w:cs="Arial"/>
          <w:b/>
          <w:bCs/>
          <w:sz w:val="24"/>
          <w:szCs w:val="24"/>
        </w:rPr>
        <w:t>instalação de braço e luminária no poste, localizado na Rua Amazonas, altura do número 203</w:t>
      </w:r>
      <w:r w:rsidR="007205EB">
        <w:rPr>
          <w:rFonts w:ascii="Arial" w:hAnsi="Arial" w:cs="Arial"/>
          <w:b/>
          <w:bCs/>
          <w:sz w:val="24"/>
          <w:szCs w:val="24"/>
        </w:rPr>
        <w:t xml:space="preserve">, no bairro </w:t>
      </w:r>
      <w:r w:rsidR="007205EB">
        <w:rPr>
          <w:rFonts w:ascii="Arial" w:hAnsi="Arial" w:cs="Arial"/>
          <w:b/>
          <w:bCs/>
          <w:sz w:val="24"/>
          <w:szCs w:val="24"/>
        </w:rPr>
        <w:t>Bopiranga</w:t>
      </w:r>
      <w:r w:rsidR="007205EB">
        <w:rPr>
          <w:rFonts w:ascii="Arial" w:hAnsi="Arial" w:cs="Arial"/>
          <w:b/>
          <w:bCs/>
          <w:sz w:val="24"/>
          <w:szCs w:val="24"/>
        </w:rPr>
        <w:t>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F392E" w:rsidRPr="006257D1" w:rsidP="006547E8" w14:paraId="4A5AE709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RPr="007205EB" w:rsidP="007205EB" w14:paraId="515E8876" w14:textId="0F2A6E24">
      <w:pPr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7205EB" w:rsidR="007205EB">
        <w:rPr>
          <w:rFonts w:ascii="Arial" w:hAnsi="Arial" w:cs="Arial"/>
          <w:sz w:val="24"/>
          <w:szCs w:val="24"/>
        </w:rPr>
        <w:t xml:space="preserve">os serviços de instalação de braço e luminária no poste, localizado na Rua Amazonas, altura do número 203, no bairro </w:t>
      </w:r>
      <w:r w:rsidRPr="007205EB" w:rsidR="007205EB">
        <w:rPr>
          <w:rFonts w:ascii="Arial" w:hAnsi="Arial" w:cs="Arial"/>
          <w:sz w:val="24"/>
          <w:szCs w:val="24"/>
        </w:rPr>
        <w:t>Bopiranga</w:t>
      </w:r>
      <w:r w:rsidRPr="007205EB" w:rsidR="007205EB">
        <w:rPr>
          <w:rFonts w:ascii="Arial" w:hAnsi="Arial" w:cs="Arial"/>
          <w:sz w:val="24"/>
          <w:szCs w:val="24"/>
        </w:rPr>
        <w:t>.</w:t>
      </w:r>
    </w:p>
    <w:p w:rsidR="006F392E" w:rsidRPr="00FB40CF" w:rsidP="00BB0A79" w14:paraId="2F800C5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205EB" w:rsidRPr="007205EB" w:rsidP="007205EB" w14:paraId="3C0C6521" w14:textId="3B295B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205EB">
        <w:rPr>
          <w:rFonts w:ascii="Arial" w:hAnsi="Arial" w:cs="Arial"/>
          <w:bCs/>
          <w:sz w:val="24"/>
          <w:szCs w:val="24"/>
        </w:rPr>
        <w:t>A instalação de braço e luminária no é necessária devido à insuficiência de iluminação pública no trecho mencionado, o que tem causado insegurança aos moradores e dificultado a circulação de pedestres e veículos durante o período noturno.</w:t>
      </w:r>
    </w:p>
    <w:p w:rsidR="002068A8" w:rsidP="007205EB" w14:paraId="1B888275" w14:textId="429064ED">
      <w:pPr>
        <w:spacing w:after="0" w:line="240" w:lineRule="auto"/>
        <w:jc w:val="both"/>
        <w:rPr>
          <w:rFonts w:ascii="Arial" w:hAnsi="Arial" w:cs="Arial"/>
          <w:bCs/>
        </w:rPr>
      </w:pPr>
      <w:r w:rsidRPr="007205EB">
        <w:rPr>
          <w:rFonts w:ascii="Arial" w:hAnsi="Arial" w:cs="Arial"/>
          <w:bCs/>
          <w:sz w:val="24"/>
          <w:szCs w:val="24"/>
        </w:rPr>
        <w:t>A melhoria da iluminação contribuirá para ampliar a visibilidade na via, reduzir riscos de acidentes e aumentar a sensação de segurança da população local. Além disso, trata-se de uma demanda apresentada pelos moradores da região, que solicitam providências para melhorar as condições de iluminação e mobilidade no local.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0D75D61E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3BC75C54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7A043C67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</w:t>
      </w:r>
      <w:r w:rsidRPr="00FB40CF">
        <w:rPr>
          <w:rFonts w:ascii="Arial" w:hAnsi="Arial" w:cs="Arial"/>
          <w:b/>
          <w:sz w:val="24"/>
          <w:szCs w:val="24"/>
        </w:rPr>
        <w:t>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33243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41330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53581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9024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03946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6E0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392E"/>
    <w:rsid w:val="006F58B9"/>
    <w:rsid w:val="00703787"/>
    <w:rsid w:val="007163A4"/>
    <w:rsid w:val="007205EB"/>
    <w:rsid w:val="00743C7D"/>
    <w:rsid w:val="00754525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2026-03-11T15:44:00Z</dcterms:created>
  <dcterms:modified xsi:type="dcterms:W3CDTF">2026-03-11T15:44:00Z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