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6197FA71" w:rsidR="00504E52" w:rsidRPr="00AC10FB" w:rsidRDefault="008D6571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AC10FB">
        <w:rPr>
          <w:rFonts w:ascii="Times New Roman" w:hAnsi="Times New Roman"/>
          <w:b/>
          <w:sz w:val="24"/>
          <w:szCs w:val="24"/>
        </w:rPr>
        <w:t xml:space="preserve">“Indica ao Executivo a realização de serviços de manutenção viária na Rua Augusto Pompeu Fernandes, no bairro Chácaras </w:t>
      </w:r>
      <w:proofErr w:type="spellStart"/>
      <w:r w:rsidRPr="00AC10FB">
        <w:rPr>
          <w:rFonts w:ascii="Times New Roman" w:hAnsi="Times New Roman"/>
          <w:b/>
          <w:sz w:val="24"/>
          <w:szCs w:val="24"/>
        </w:rPr>
        <w:t>Cibratel</w:t>
      </w:r>
      <w:proofErr w:type="spellEnd"/>
      <w:r w:rsidRPr="00AC10FB">
        <w:rPr>
          <w:rFonts w:ascii="Times New Roman" w:hAnsi="Times New Roman"/>
          <w:b/>
          <w:sz w:val="24"/>
          <w:szCs w:val="24"/>
        </w:rPr>
        <w:t>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21329B" w14:textId="46ACD641" w:rsidR="009F176D" w:rsidRPr="00AC10FB" w:rsidRDefault="008D6571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C10FB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AC10FB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AC10FB">
        <w:rPr>
          <w:rFonts w:ascii="Times New Roman" w:hAnsi="Times New Roman"/>
          <w:bCs/>
          <w:sz w:val="24"/>
          <w:szCs w:val="24"/>
        </w:rPr>
        <w:t xml:space="preserve">, solicitando que, por meio da secretaria competente, sejam realizados serviços de manutenção viária na Rua Augusto Pompeu Fernandes, localizada no bairro Chácaras </w:t>
      </w:r>
      <w:proofErr w:type="spellStart"/>
      <w:r w:rsidRPr="00AC10FB">
        <w:rPr>
          <w:rFonts w:ascii="Times New Roman" w:hAnsi="Times New Roman"/>
          <w:bCs/>
          <w:sz w:val="24"/>
          <w:szCs w:val="24"/>
        </w:rPr>
        <w:t>Cibratel</w:t>
      </w:r>
      <w:proofErr w:type="spellEnd"/>
      <w:r w:rsidRPr="00AC10FB">
        <w:rPr>
          <w:rFonts w:ascii="Times New Roman" w:hAnsi="Times New Roman"/>
          <w:bCs/>
          <w:sz w:val="24"/>
          <w:szCs w:val="24"/>
        </w:rPr>
        <w:t>, especialmente na área atrás da Breda</w:t>
      </w:r>
      <w:r w:rsidRPr="00AC10FB">
        <w:rPr>
          <w:rFonts w:ascii="Times New Roman" w:hAnsi="Times New Roman"/>
          <w:bCs/>
          <w:sz w:val="24"/>
          <w:szCs w:val="24"/>
        </w:rPr>
        <w:t>.</w:t>
      </w: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AC10F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588B87" w14:textId="77777777" w:rsidR="008D6571" w:rsidRPr="00AC10FB" w:rsidRDefault="008D6571" w:rsidP="00AC10FB">
      <w:pPr>
        <w:spacing w:after="0" w:line="360" w:lineRule="auto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>O referido trecho da via encontra-se em condições precárias, com irregularidades no solo, dificultando o tráfego de veículos e pedestres, sobretudo em períodos de chuva, quando a situação se agrava com a formação de lama e buracos.</w:t>
      </w:r>
    </w:p>
    <w:p w14:paraId="3AED6B46" w14:textId="77777777" w:rsidR="008D6571" w:rsidRPr="00AC10FB" w:rsidRDefault="008D6571" w:rsidP="00AC10F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41391CDE" w14:textId="77777777" w:rsidR="008D6571" w:rsidRPr="00AC10FB" w:rsidRDefault="008D6571" w:rsidP="00AC10FB">
      <w:pPr>
        <w:spacing w:after="0" w:line="360" w:lineRule="auto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>A execução dos serviços de cascalhamento e nivelamento é essencial para garantir melhores condições de mobilidade, segurança e acesso aos moradores da região, além de contribuir para a conservação da via pública.</w:t>
      </w:r>
    </w:p>
    <w:p w14:paraId="47155294" w14:textId="77777777" w:rsidR="008D6571" w:rsidRPr="00AC10FB" w:rsidRDefault="008D6571" w:rsidP="00AC10FB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0EC7C3F2" w14:textId="180DE11E" w:rsidR="002068A8" w:rsidRPr="00AC10FB" w:rsidRDefault="008D6571" w:rsidP="00AC10FB">
      <w:pPr>
        <w:spacing w:after="0" w:line="360" w:lineRule="auto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>Ressalta-se que a presente solicitação atende a uma demanda dos munícipes, que reivindicam providências urgentes para melhorar as condições de trafegabilidade e qualidade de vida no local.</w:t>
      </w:r>
    </w:p>
    <w:p w14:paraId="10CF2D3D" w14:textId="77777777" w:rsidR="00663E5D" w:rsidRDefault="00663E5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lastRenderedPageBreak/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C302" w14:textId="77777777" w:rsidR="00FC17E5" w:rsidRDefault="00FC17E5">
      <w:pPr>
        <w:spacing w:after="0" w:line="240" w:lineRule="auto"/>
      </w:pPr>
      <w:r>
        <w:separator/>
      </w:r>
    </w:p>
  </w:endnote>
  <w:endnote w:type="continuationSeparator" w:id="0">
    <w:p w14:paraId="3302C418" w14:textId="77777777" w:rsidR="00FC17E5" w:rsidRDefault="00FC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B97B" w14:textId="77777777" w:rsidR="00FC17E5" w:rsidRDefault="00FC17E5">
      <w:pPr>
        <w:spacing w:after="0" w:line="240" w:lineRule="auto"/>
      </w:pPr>
      <w:r>
        <w:separator/>
      </w:r>
    </w:p>
  </w:footnote>
  <w:footnote w:type="continuationSeparator" w:id="0">
    <w:p w14:paraId="4FCF9601" w14:textId="77777777" w:rsidR="00FC17E5" w:rsidRDefault="00FC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1033</Characters>
  <Application>Microsoft Office Word</Application>
  <DocSecurity>0</DocSecurity>
  <Lines>44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8</cp:revision>
  <cp:lastPrinted>2026-02-06T17:30:00Z</cp:lastPrinted>
  <dcterms:created xsi:type="dcterms:W3CDTF">2026-03-13T14:00:00Z</dcterms:created>
  <dcterms:modified xsi:type="dcterms:W3CDTF">2026-03-25T16:43:00Z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